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7277" w:rsidRDefault="00717277" w:rsidP="00D21E8E">
      <w:pPr>
        <w:ind w:firstLine="708"/>
      </w:pPr>
      <w:r>
        <w:t>Na temelju članka</w:t>
      </w:r>
      <w:r w:rsidRPr="00717277">
        <w:t xml:space="preserve"> 32. Statuta Grada Šibenika, (Službeni glasnik Grada Šibenika br. 8/10, 5/12 i 2/13</w:t>
      </w:r>
      <w:r w:rsidR="009669D1">
        <w:t>, 2/18, 8/18</w:t>
      </w:r>
      <w:r w:rsidRPr="00717277">
        <w:t xml:space="preserve"> -pročišćeni tekst</w:t>
      </w:r>
      <w:r w:rsidR="009669D1">
        <w:t xml:space="preserve"> i 2/20</w:t>
      </w:r>
      <w:r w:rsidRPr="00717277">
        <w:t xml:space="preserve">) Gradsko vijeće Grada Šibenika na </w:t>
      </w:r>
      <w:r w:rsidR="00D21E8E">
        <w:t>25.</w:t>
      </w:r>
      <w:r w:rsidRPr="00717277">
        <w:t xml:space="preserve"> sjednici održanoj </w:t>
      </w:r>
      <w:r w:rsidR="00D21E8E">
        <w:t xml:space="preserve">14. prosinca 2020. godine, </w:t>
      </w:r>
      <w:r w:rsidRPr="00717277">
        <w:t>donijelo je</w:t>
      </w:r>
    </w:p>
    <w:p w:rsidR="00717277" w:rsidRDefault="00717277" w:rsidP="00717277"/>
    <w:p w:rsidR="00717277" w:rsidRDefault="00717277" w:rsidP="00717277">
      <w:pPr>
        <w:jc w:val="center"/>
      </w:pPr>
      <w:r>
        <w:t>O D L U K U</w:t>
      </w:r>
    </w:p>
    <w:p w:rsidR="00717277" w:rsidRDefault="009669D1" w:rsidP="00717277">
      <w:pPr>
        <w:jc w:val="center"/>
      </w:pPr>
      <w:r>
        <w:t>o oslobađanju od plaćanja naknade za korištenje javne površine</w:t>
      </w:r>
    </w:p>
    <w:p w:rsidR="00717277" w:rsidRDefault="00717277" w:rsidP="00717277">
      <w:pPr>
        <w:jc w:val="center"/>
      </w:pPr>
    </w:p>
    <w:p w:rsidR="00717277" w:rsidRDefault="00717277" w:rsidP="00717277">
      <w:pPr>
        <w:jc w:val="center"/>
      </w:pPr>
      <w:r>
        <w:t>Članak 1.</w:t>
      </w:r>
    </w:p>
    <w:p w:rsidR="00717277" w:rsidRDefault="00717277" w:rsidP="00717277">
      <w:pPr>
        <w:ind w:firstLine="708"/>
      </w:pPr>
      <w:r>
        <w:t xml:space="preserve">Ovom se odlukom propisuju mjere za ublažavanje negativnih posljedica uzrokovanih korona virusom COVID-19 na </w:t>
      </w:r>
      <w:r w:rsidR="009669D1">
        <w:t>poslovanje poslovnih subjekata u</w:t>
      </w:r>
      <w:r>
        <w:t xml:space="preserve"> Grad</w:t>
      </w:r>
      <w:r w:rsidR="009669D1">
        <w:t>u</w:t>
      </w:r>
      <w:r>
        <w:t xml:space="preserve"> Šibenik</w:t>
      </w:r>
      <w:r w:rsidR="009669D1">
        <w:t>u</w:t>
      </w:r>
      <w:r>
        <w:t>.</w:t>
      </w:r>
    </w:p>
    <w:p w:rsidR="00717277" w:rsidRDefault="00717277" w:rsidP="00717277">
      <w:pPr>
        <w:jc w:val="center"/>
      </w:pPr>
      <w:r>
        <w:t>Članak 2.</w:t>
      </w:r>
    </w:p>
    <w:p w:rsidR="009669D1" w:rsidRDefault="009669D1" w:rsidP="006E203D">
      <w:pPr>
        <w:ind w:firstLine="708"/>
        <w:jc w:val="both"/>
      </w:pPr>
      <w:bookmarkStart w:id="0" w:name="_Hlk58496233"/>
      <w:r>
        <w:t xml:space="preserve">Poslovni subjekti korisnici javnih površina za postavljanje otvorene terase (štekata) te za postavljanje kioska i štandova, kojima je na dan donošenja ove odluke onemogućeno poslovanje </w:t>
      </w:r>
      <w:r w:rsidR="006E203D">
        <w:t>zbog mjera suzbijanja korona virusa COVID-19,</w:t>
      </w:r>
      <w:r>
        <w:t xml:space="preserve"> oslobađaju se plaćanja mjesečne naknade</w:t>
      </w:r>
      <w:r w:rsidR="00987D4C">
        <w:t xml:space="preserve"> za vrijeme trajanja ove odluke</w:t>
      </w:r>
      <w:r>
        <w:t>.</w:t>
      </w:r>
      <w:bookmarkEnd w:id="0"/>
    </w:p>
    <w:p w:rsidR="00C41226" w:rsidRDefault="00C41226" w:rsidP="006E203D">
      <w:pPr>
        <w:ind w:firstLine="708"/>
        <w:jc w:val="both"/>
      </w:pPr>
      <w:r>
        <w:t xml:space="preserve">Poslovni subjekti korisnici javnih površina za postavljanje zatvorene terase (štekata) kojima je onemogućeno poslovanje zbog mjera suzbijanja korona virusa COVID-19, oslobađaju se plaćanja mjesečne naknade za mjesece u kojima im </w:t>
      </w:r>
      <w:r w:rsidR="00987D4C">
        <w:t xml:space="preserve">je </w:t>
      </w:r>
      <w:r>
        <w:t>onemogućeno poslovanje.</w:t>
      </w:r>
    </w:p>
    <w:p w:rsidR="00717277" w:rsidRDefault="00717277" w:rsidP="00606A1D">
      <w:pPr>
        <w:jc w:val="center"/>
      </w:pPr>
      <w:r>
        <w:t xml:space="preserve">Članak </w:t>
      </w:r>
      <w:r w:rsidR="006E203D">
        <w:t>3</w:t>
      </w:r>
      <w:r>
        <w:t>.</w:t>
      </w:r>
    </w:p>
    <w:p w:rsidR="00717277" w:rsidRDefault="00C90B40" w:rsidP="00606A1D">
      <w:pPr>
        <w:ind w:firstLine="708"/>
      </w:pPr>
      <w:r>
        <w:t>Mjera o</w:t>
      </w:r>
      <w:r w:rsidR="00987D4C">
        <w:t>slobođenje od plaćanja naknade</w:t>
      </w:r>
      <w:r w:rsidR="005341E5">
        <w:t xml:space="preserve"> za poslovne subjekte </w:t>
      </w:r>
      <w:r w:rsidR="00717277">
        <w:t>iz članaka 2.</w:t>
      </w:r>
      <w:r w:rsidR="00606A1D">
        <w:t xml:space="preserve"> </w:t>
      </w:r>
      <w:r w:rsidR="00717277">
        <w:t xml:space="preserve">primjenjivat će se za razdoblje od 1. </w:t>
      </w:r>
      <w:r w:rsidR="006E203D">
        <w:t>siječnja 2021.</w:t>
      </w:r>
      <w:r w:rsidR="006C3EEA">
        <w:t xml:space="preserve"> </w:t>
      </w:r>
      <w:r w:rsidR="006E203D">
        <w:t>godine</w:t>
      </w:r>
      <w:r w:rsidR="00717277">
        <w:t xml:space="preserve"> do 30. lipnja 202</w:t>
      </w:r>
      <w:r w:rsidR="006E203D">
        <w:t>1</w:t>
      </w:r>
      <w:r w:rsidR="00717277">
        <w:t>.</w:t>
      </w:r>
      <w:r w:rsidR="00606A1D">
        <w:t>godine.</w:t>
      </w:r>
    </w:p>
    <w:p w:rsidR="00717277" w:rsidRDefault="00717277" w:rsidP="00606A1D">
      <w:pPr>
        <w:jc w:val="center"/>
      </w:pPr>
      <w:r>
        <w:t xml:space="preserve">Članak </w:t>
      </w:r>
      <w:r w:rsidR="006E203D">
        <w:t>4</w:t>
      </w:r>
      <w:r>
        <w:t>.</w:t>
      </w:r>
    </w:p>
    <w:p w:rsidR="00717277" w:rsidRDefault="00717277" w:rsidP="00606A1D">
      <w:pPr>
        <w:ind w:firstLine="708"/>
        <w:jc w:val="both"/>
      </w:pPr>
      <w:r>
        <w:t>Ukoliko se pokaže potreba za nastavak ublažavanja negativnih posljedica uzrokovanih korona</w:t>
      </w:r>
      <w:r w:rsidR="00606A1D">
        <w:t xml:space="preserve"> </w:t>
      </w:r>
      <w:r>
        <w:t>virusom COVID-19 na</w:t>
      </w:r>
      <w:r w:rsidR="00606A1D">
        <w:t xml:space="preserve"> </w:t>
      </w:r>
      <w:r>
        <w:t>poslovanje poduzetnika, ovlašćuje se gradonačelnik na produženje roka</w:t>
      </w:r>
      <w:r w:rsidR="00606A1D">
        <w:t xml:space="preserve"> iz članka </w:t>
      </w:r>
      <w:r w:rsidR="006E203D">
        <w:t>3</w:t>
      </w:r>
      <w:r w:rsidR="00606A1D">
        <w:t>.</w:t>
      </w:r>
      <w:r>
        <w:t xml:space="preserve"> za primjenu mjer</w:t>
      </w:r>
      <w:r w:rsidR="006E203D">
        <w:t>e</w:t>
      </w:r>
      <w:r>
        <w:t xml:space="preserve"> iz ove odluke.</w:t>
      </w:r>
    </w:p>
    <w:p w:rsidR="00717277" w:rsidRDefault="00717277" w:rsidP="00606A1D">
      <w:pPr>
        <w:jc w:val="center"/>
      </w:pPr>
      <w:r>
        <w:t xml:space="preserve">Članak </w:t>
      </w:r>
      <w:r w:rsidR="00CB3878">
        <w:t>5</w:t>
      </w:r>
      <w:r>
        <w:t>.</w:t>
      </w:r>
    </w:p>
    <w:p w:rsidR="00717277" w:rsidRDefault="00717277" w:rsidP="00606A1D">
      <w:pPr>
        <w:ind w:firstLine="708"/>
      </w:pPr>
      <w:r>
        <w:t>Za provođenje mjere iz članka 2</w:t>
      </w:r>
      <w:r w:rsidR="00897A93">
        <w:t xml:space="preserve">. </w:t>
      </w:r>
      <w:r>
        <w:t>ove odluke zadužuj</w:t>
      </w:r>
      <w:r w:rsidR="00897A93">
        <w:t>u</w:t>
      </w:r>
      <w:r>
        <w:t xml:space="preserve"> se </w:t>
      </w:r>
      <w:r w:rsidR="00897A93">
        <w:t>Upravni odjel za</w:t>
      </w:r>
      <w:r>
        <w:t xml:space="preserve"> upravljanje </w:t>
      </w:r>
      <w:r w:rsidR="00897A93">
        <w:t xml:space="preserve">gradskom </w:t>
      </w:r>
      <w:r>
        <w:t>imovinom</w:t>
      </w:r>
      <w:r w:rsidR="00897A93" w:rsidRPr="00897A93">
        <w:t xml:space="preserve"> Grada Šibenika</w:t>
      </w:r>
      <w:r>
        <w:t xml:space="preserve"> </w:t>
      </w:r>
      <w:r w:rsidR="00897A93">
        <w:t xml:space="preserve">i Upravni odjel za financije </w:t>
      </w:r>
      <w:r>
        <w:t>Grada</w:t>
      </w:r>
      <w:r w:rsidR="00897A93">
        <w:t xml:space="preserve"> Šibenika</w:t>
      </w:r>
      <w:r>
        <w:t>.</w:t>
      </w:r>
    </w:p>
    <w:p w:rsidR="00717277" w:rsidRDefault="00717277" w:rsidP="00897A93">
      <w:pPr>
        <w:jc w:val="center"/>
      </w:pPr>
      <w:r>
        <w:t xml:space="preserve">Članak </w:t>
      </w:r>
      <w:r w:rsidR="00CB3878">
        <w:t>6</w:t>
      </w:r>
      <w:r>
        <w:t>.</w:t>
      </w:r>
    </w:p>
    <w:p w:rsidR="00717277" w:rsidRDefault="00717277" w:rsidP="00897A93">
      <w:pPr>
        <w:ind w:firstLine="708"/>
      </w:pPr>
      <w:r>
        <w:t xml:space="preserve">Ova </w:t>
      </w:r>
      <w:r w:rsidR="00D21E8E">
        <w:t>O</w:t>
      </w:r>
      <w:r>
        <w:t xml:space="preserve">dluka stupa na snagu prvoga dana od dana objave u </w:t>
      </w:r>
      <w:r w:rsidR="00DB3FB5">
        <w:t>„</w:t>
      </w:r>
      <w:r>
        <w:t xml:space="preserve">Službenom glasniku Grada </w:t>
      </w:r>
      <w:r w:rsidR="00897A93">
        <w:t>Šibenika</w:t>
      </w:r>
      <w:r>
        <w:t>.</w:t>
      </w:r>
      <w:r w:rsidR="00DB3FB5">
        <w:t>“</w:t>
      </w:r>
    </w:p>
    <w:p w:rsidR="006E203D" w:rsidRDefault="00383B21" w:rsidP="00383B21">
      <w:pPr>
        <w:spacing w:after="0"/>
        <w:ind w:firstLine="709"/>
      </w:pPr>
      <w:r>
        <w:t>KLASA: 363-02/20-01/520</w:t>
      </w:r>
    </w:p>
    <w:p w:rsidR="00383B21" w:rsidRDefault="00383B21" w:rsidP="00383B21">
      <w:pPr>
        <w:spacing w:after="0"/>
        <w:ind w:firstLine="709"/>
      </w:pPr>
      <w:r>
        <w:t>URBROJ: 2182/01-07/1-20-</w:t>
      </w:r>
      <w:r w:rsidR="00D21E8E">
        <w:t>2</w:t>
      </w:r>
    </w:p>
    <w:p w:rsidR="00D21E8E" w:rsidRDefault="00383B21" w:rsidP="00D21E8E">
      <w:pPr>
        <w:spacing w:after="0"/>
        <w:ind w:firstLine="709"/>
      </w:pPr>
      <w:r>
        <w:t>Šibenik,</w:t>
      </w:r>
      <w:r w:rsidR="00D21E8E">
        <w:t xml:space="preserve"> 14. prosinca</w:t>
      </w:r>
      <w:r>
        <w:t xml:space="preserve">   2020.</w:t>
      </w:r>
    </w:p>
    <w:p w:rsidR="006E203D" w:rsidRDefault="006E203D" w:rsidP="00D21E8E">
      <w:pPr>
        <w:jc w:val="center"/>
      </w:pPr>
      <w:r>
        <w:t>GRADSKO VIJEĆE GRADA ŠIBENIKA</w:t>
      </w:r>
    </w:p>
    <w:p w:rsidR="006E203D" w:rsidRDefault="006E203D" w:rsidP="006E203D">
      <w:pPr>
        <w:ind w:left="4248" w:firstLine="708"/>
      </w:pPr>
      <w:r>
        <w:tab/>
      </w:r>
      <w:r w:rsidR="00D21E8E">
        <w:t xml:space="preserve">                            POT</w:t>
      </w:r>
      <w:r>
        <w:t>PREDSJEDNIK</w:t>
      </w:r>
    </w:p>
    <w:p w:rsidR="006E203D" w:rsidRDefault="006E203D" w:rsidP="006E203D">
      <w:pPr>
        <w:ind w:left="4248" w:firstLine="708"/>
      </w:pPr>
      <w:r>
        <w:t xml:space="preserve">    </w:t>
      </w:r>
      <w:r w:rsidR="00987D4C">
        <w:t xml:space="preserve">  </w:t>
      </w:r>
      <w:r w:rsidR="00D21E8E">
        <w:t xml:space="preserve">                            </w:t>
      </w:r>
      <w:r w:rsidR="00987D4C">
        <w:t xml:space="preserve">  </w:t>
      </w:r>
      <w:r w:rsidR="00D21E8E">
        <w:t xml:space="preserve">          </w:t>
      </w:r>
      <w:r>
        <w:t xml:space="preserve"> </w:t>
      </w:r>
      <w:r w:rsidR="00D21E8E">
        <w:t>Stipica Protega</w:t>
      </w:r>
      <w:r w:rsidR="00817FBB">
        <w:t>,v.r.</w:t>
      </w:r>
      <w:bookmarkStart w:id="1" w:name="_GoBack"/>
      <w:bookmarkEnd w:id="1"/>
    </w:p>
    <w:sectPr w:rsidR="006E20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7"/>
    <w:rsid w:val="001D6CF1"/>
    <w:rsid w:val="00383B21"/>
    <w:rsid w:val="004D1428"/>
    <w:rsid w:val="005341E5"/>
    <w:rsid w:val="00606A1D"/>
    <w:rsid w:val="006C3EEA"/>
    <w:rsid w:val="006E203D"/>
    <w:rsid w:val="00717277"/>
    <w:rsid w:val="00817FBB"/>
    <w:rsid w:val="00837351"/>
    <w:rsid w:val="00847586"/>
    <w:rsid w:val="00897A93"/>
    <w:rsid w:val="009669D1"/>
    <w:rsid w:val="00987D4C"/>
    <w:rsid w:val="00C41226"/>
    <w:rsid w:val="00C90B40"/>
    <w:rsid w:val="00CB3878"/>
    <w:rsid w:val="00D21E8E"/>
    <w:rsid w:val="00DB3FB5"/>
    <w:rsid w:val="00E7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9750F"/>
  <w15:chartTrackingRefBased/>
  <w15:docId w15:val="{4FD46E01-5241-4263-84AA-725C80C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Mira Vudrag Kulić</cp:lastModifiedBy>
  <cp:revision>9</cp:revision>
  <cp:lastPrinted>2020-12-18T08:52:00Z</cp:lastPrinted>
  <dcterms:created xsi:type="dcterms:W3CDTF">2020-12-11T10:17:00Z</dcterms:created>
  <dcterms:modified xsi:type="dcterms:W3CDTF">2020-12-18T08:52:00Z</dcterms:modified>
</cp:coreProperties>
</file>